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5EF9F8E3" w:rsidR="00371593" w:rsidRPr="00CB3762" w:rsidRDefault="00F33765" w:rsidP="00CB3762">
      <w:pPr>
        <w:pStyle w:val="Heading1"/>
      </w:pPr>
      <w:r w:rsidRPr="00CB3762">
        <w:t xml:space="preserve">PACIFIC RISK PROFILE – </w:t>
      </w:r>
      <w:r w:rsidR="00025815">
        <w:t>SAMOA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08E5B171" w:rsidR="00F33765" w:rsidRPr="00371593" w:rsidRDefault="003B7D6E" w:rsidP="007D4274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1857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1DCB2192" w:rsidR="00F33765" w:rsidRPr="00371593" w:rsidRDefault="00C64457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2</w:t>
        </w:r>
        <w:r w:rsidR="003B7D6E">
          <w:rPr>
            <w:rStyle w:val="Hyperlink"/>
            <w:rFonts w:cstheme="minorHAnsi"/>
            <w:b/>
            <w:bCs/>
            <w:lang w:val="en-US"/>
          </w:rPr>
          <w:t>934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 w:rsidR="003B7D6E">
          <w:rPr>
            <w:rStyle w:val="Hyperlink"/>
            <w:rFonts w:cstheme="minorHAnsi"/>
            <w:b/>
            <w:bCs/>
            <w:lang w:val="en-US"/>
          </w:rPr>
          <w:t>68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452293AD" w:rsidR="00F33765" w:rsidRPr="00371593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2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volcanoes and </w:t>
        </w:r>
        <w:r w:rsidR="00C64457">
          <w:rPr>
            <w:rStyle w:val="Hyperlink"/>
            <w:rFonts w:cstheme="minorHAnsi"/>
            <w:b/>
            <w:bCs/>
            <w:lang w:val="en-US"/>
          </w:rPr>
          <w:t>7</w:t>
        </w:r>
        <w:r>
          <w:rPr>
            <w:rStyle w:val="Hyperlink"/>
            <w:rFonts w:cstheme="minorHAnsi"/>
            <w:b/>
            <w:bCs/>
            <w:lang w:val="en-US"/>
          </w:rPr>
          <w:t>8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of people live within 30km of volcanoes</w:t>
      </w:r>
    </w:p>
    <w:p w14:paraId="0EFBCF58" w14:textId="77777777" w:rsidR="00E14DD5" w:rsidRDefault="003B7D6E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18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10C5CAA5" w:rsidR="00371593" w:rsidRPr="00FC332C" w:rsidRDefault="00C64457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>
          <w:rPr>
            <w:rStyle w:val="Hyperlink"/>
            <w:rFonts w:cstheme="minorHAnsi"/>
            <w:b/>
            <w:bCs/>
            <w:lang w:val="en-US"/>
          </w:rPr>
          <w:t>6</w:t>
        </w:r>
        <w:r w:rsidR="003B7D6E">
          <w:rPr>
            <w:rStyle w:val="Hyperlink"/>
            <w:rFonts w:cstheme="minorHAnsi"/>
            <w:b/>
            <w:bCs/>
            <w:lang w:val="en-US"/>
          </w:rPr>
          <w:t>1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coast, </w:t>
      </w:r>
      <w:r>
        <w:rPr>
          <w:rFonts w:cstheme="minorHAnsi"/>
          <w:b/>
          <w:bCs/>
          <w:lang w:val="en-US"/>
        </w:rPr>
        <w:t>9</w:t>
      </w:r>
      <w:r w:rsidR="003B7D6E">
        <w:rPr>
          <w:rFonts w:cstheme="minorHAnsi"/>
          <w:b/>
          <w:bCs/>
          <w:lang w:val="en-US"/>
        </w:rPr>
        <w:t>7</w:t>
      </w:r>
      <w:r w:rsidR="00371593" w:rsidRPr="00F95280">
        <w:rPr>
          <w:rFonts w:cstheme="minorHAnsi"/>
          <w:b/>
          <w:bCs/>
          <w:lang w:val="en-US"/>
        </w:rPr>
        <w:t>%</w:t>
      </w:r>
      <w:r w:rsidR="00371593" w:rsidRPr="00FC332C">
        <w:rPr>
          <w:rFonts w:cstheme="minorHAnsi"/>
          <w:lang w:val="en-US"/>
        </w:rPr>
        <w:t xml:space="preserve"> live within 5km of coast, </w:t>
      </w:r>
      <w:r w:rsidR="00FC332C">
        <w:rPr>
          <w:rFonts w:cstheme="minorHAnsi"/>
          <w:lang w:val="en-US"/>
        </w:rPr>
        <w:t xml:space="preserve">and </w:t>
      </w:r>
      <w:r w:rsidR="003B7D6E">
        <w:rPr>
          <w:rFonts w:cstheme="minorHAnsi"/>
          <w:b/>
          <w:bCs/>
          <w:lang w:val="en-US"/>
        </w:rPr>
        <w:t>100</w:t>
      </w:r>
      <w:r w:rsidR="00371593" w:rsidRPr="00F95280">
        <w:rPr>
          <w:rFonts w:cstheme="minorHAnsi"/>
          <w:b/>
          <w:bCs/>
          <w:lang w:val="en-US"/>
        </w:rPr>
        <w:t>%</w:t>
      </w:r>
      <w:r w:rsidR="00FC332C" w:rsidRPr="00FC332C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 xml:space="preserve">live within 10km of </w:t>
      </w:r>
      <w:r w:rsidR="00FC332C" w:rsidRPr="00FC332C">
        <w:rPr>
          <w:rFonts w:cstheme="minorHAnsi"/>
          <w:lang w:val="en-US"/>
        </w:rPr>
        <w:t>c</w:t>
      </w:r>
      <w:r w:rsidR="00371593" w:rsidRPr="00FC332C">
        <w:rPr>
          <w:rFonts w:cstheme="minorHAnsi"/>
          <w:lang w:val="en-US"/>
        </w:rPr>
        <w:t>oast</w:t>
      </w:r>
    </w:p>
    <w:p w14:paraId="5108907D" w14:textId="77777777" w:rsidR="00E14DD5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6" w:history="1">
        <w:r>
          <w:rPr>
            <w:rStyle w:val="Hyperlink"/>
            <w:rFonts w:cstheme="minorHAnsi"/>
            <w:b/>
            <w:bCs/>
          </w:rPr>
          <w:t>198,656</w:t>
        </w:r>
      </w:hyperlink>
      <w:r w:rsidR="00FC332C">
        <w:rPr>
          <w:rFonts w:cstheme="minorHAnsi"/>
        </w:rPr>
        <w:t xml:space="preserve"> total population </w:t>
      </w:r>
    </w:p>
    <w:p w14:paraId="760BA6D0" w14:textId="6B3AFCFE" w:rsidR="00FC332C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7" w:history="1">
        <w:r>
          <w:rPr>
            <w:rStyle w:val="Hyperlink"/>
            <w:rFonts w:cstheme="minorHAnsi"/>
            <w:b/>
            <w:bCs/>
          </w:rPr>
          <w:t>102</w:t>
        </w:r>
        <w:r w:rsidR="00FC332C" w:rsidRPr="00F95280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356</w:t>
        </w:r>
      </w:hyperlink>
      <w:r w:rsidR="00FC332C">
        <w:rPr>
          <w:rFonts w:cstheme="minorHAnsi"/>
        </w:rPr>
        <w:t xml:space="preserve"> (5</w:t>
      </w:r>
      <w:r>
        <w:rPr>
          <w:rFonts w:cstheme="minorHAnsi"/>
        </w:rPr>
        <w:t>1</w:t>
      </w:r>
      <w:r w:rsidR="00FC332C">
        <w:rPr>
          <w:rFonts w:cstheme="minorHAnsi"/>
        </w:rPr>
        <w:t>.</w:t>
      </w:r>
      <w:r w:rsidR="00C64457">
        <w:rPr>
          <w:rFonts w:cstheme="minorHAnsi"/>
        </w:rPr>
        <w:t>5</w:t>
      </w:r>
      <w:r>
        <w:rPr>
          <w:rFonts w:cstheme="minorHAnsi"/>
        </w:rPr>
        <w:t>2</w:t>
      </w:r>
      <w:r w:rsidR="00FC332C">
        <w:rPr>
          <w:rFonts w:cstheme="minorHAnsi"/>
        </w:rPr>
        <w:t xml:space="preserve">%) men and </w:t>
      </w:r>
      <w:hyperlink r:id="rId18" w:history="1">
        <w:r>
          <w:rPr>
            <w:rStyle w:val="Hyperlink"/>
            <w:rFonts w:cstheme="minorHAnsi"/>
            <w:b/>
            <w:bCs/>
          </w:rPr>
          <w:t>96,300</w:t>
        </w:r>
      </w:hyperlink>
      <w:r w:rsidR="00FC332C">
        <w:rPr>
          <w:rFonts w:cstheme="minorHAnsi"/>
        </w:rPr>
        <w:t xml:space="preserve"> women (4</w:t>
      </w:r>
      <w:r>
        <w:rPr>
          <w:rFonts w:cstheme="minorHAnsi"/>
        </w:rPr>
        <w:t>8</w:t>
      </w:r>
      <w:r w:rsidR="00FC332C">
        <w:rPr>
          <w:rFonts w:cstheme="minorHAnsi"/>
        </w:rPr>
        <w:t>.</w:t>
      </w:r>
      <w:r w:rsidR="00C64457">
        <w:rPr>
          <w:rFonts w:cstheme="minorHAnsi"/>
        </w:rPr>
        <w:t>4</w:t>
      </w:r>
      <w:r>
        <w:rPr>
          <w:rFonts w:cstheme="minorHAnsi"/>
        </w:rPr>
        <w:t>8</w:t>
      </w:r>
      <w:r w:rsidR="00FC332C">
        <w:rPr>
          <w:rFonts w:cstheme="minorHAnsi"/>
        </w:rPr>
        <w:t>%) in 2020</w:t>
      </w:r>
    </w:p>
    <w:p w14:paraId="174FE5A0" w14:textId="4C9E8645" w:rsidR="00FC332C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>
          <w:rPr>
            <w:rStyle w:val="Hyperlink"/>
            <w:rFonts w:cstheme="minorHAnsi"/>
            <w:b/>
            <w:bCs/>
          </w:rPr>
          <w:t>2.2</w:t>
        </w:r>
        <w:r w:rsidR="00FC332C" w:rsidRPr="00F95280">
          <w:rPr>
            <w:rStyle w:val="Hyperlink"/>
            <w:rFonts w:cstheme="minorHAnsi"/>
            <w:b/>
            <w:bCs/>
          </w:rPr>
          <w:t>%</w:t>
        </w:r>
      </w:hyperlink>
      <w:r w:rsidR="00FC332C">
        <w:rPr>
          <w:rFonts w:cstheme="minorHAnsi"/>
        </w:rPr>
        <w:t xml:space="preserve"> disability prevalence</w:t>
      </w:r>
    </w:p>
    <w:p w14:paraId="04896C36" w14:textId="732E50C0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3B7D6E">
          <w:rPr>
            <w:rStyle w:val="Hyperlink"/>
            <w:rFonts w:cstheme="minorHAnsi"/>
            <w:b/>
            <w:bCs/>
          </w:rPr>
          <w:t>4282</w:t>
        </w:r>
      </w:hyperlink>
      <w:r>
        <w:rPr>
          <w:rFonts w:cstheme="minorHAnsi"/>
        </w:rPr>
        <w:t xml:space="preserve"> USD gross domestic product per capita</w:t>
      </w:r>
    </w:p>
    <w:p w14:paraId="739D9A5A" w14:textId="77777777" w:rsidR="00E14DD5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24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labour force participation </w:t>
      </w:r>
    </w:p>
    <w:p w14:paraId="00293056" w14:textId="50E1704A" w:rsidR="00C26DAD" w:rsidRDefault="003B7D6E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>
          <w:rPr>
            <w:rStyle w:val="Hyperlink"/>
            <w:rFonts w:cstheme="minorHAnsi"/>
            <w:b/>
            <w:bCs/>
          </w:rPr>
          <w:t>47.3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share of managerial positions</w:t>
      </w:r>
    </w:p>
    <w:p w14:paraId="48F661B9" w14:textId="3146B731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3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3B7D6E">
          <w:rPr>
            <w:rStyle w:val="Hyperlink"/>
            <w:rFonts w:cstheme="minorHAnsi"/>
            <w:b/>
            <w:bCs/>
          </w:rPr>
          <w:t>7.5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72100F95" w14:textId="36E07274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AF683E">
        <w:rPr>
          <w:rFonts w:cstheme="minorHAnsi"/>
          <w:sz w:val="24"/>
          <w:szCs w:val="24"/>
        </w:rPr>
        <w:t>HAZARD LIKELIHOOD</w:t>
      </w:r>
    </w:p>
    <w:p w14:paraId="4892F408" w14:textId="2B81FCE2" w:rsidR="00AF683E" w:rsidRPr="00AF683E" w:rsidRDefault="00AF683E" w:rsidP="00AF683E">
      <w:pPr>
        <w:rPr>
          <w:lang w:val="en-US"/>
        </w:rPr>
      </w:pPr>
      <w:r>
        <w:rPr>
          <w:lang w:val="en-US"/>
        </w:rPr>
        <w:t xml:space="preserve">(link: </w:t>
      </w:r>
      <w:hyperlink r:id="rId24" w:history="1">
        <w:r w:rsidRPr="00402489">
          <w:rPr>
            <w:rStyle w:val="Hyperlink"/>
            <w:b/>
            <w:bCs/>
            <w:lang w:val="en-US"/>
          </w:rPr>
          <w:t>https://thinkhazard.org/en/report/212-samoa</w:t>
        </w:r>
      </w:hyperlink>
      <w:r>
        <w:rPr>
          <w:lang w:val="en-US"/>
        </w:rPr>
        <w:t>)</w:t>
      </w:r>
    </w:p>
    <w:tbl>
      <w:tblPr>
        <w:tblStyle w:val="TableGrid"/>
        <w:tblW w:w="9209" w:type="dxa"/>
        <w:tblLayout w:type="fixed"/>
        <w:tblLook w:val="0420" w:firstRow="1" w:lastRow="0" w:firstColumn="0" w:lastColumn="0" w:noHBand="0" w:noVBand="1"/>
      </w:tblPr>
      <w:tblGrid>
        <w:gridCol w:w="1315"/>
        <w:gridCol w:w="1316"/>
        <w:gridCol w:w="1315"/>
        <w:gridCol w:w="1316"/>
        <w:gridCol w:w="1315"/>
        <w:gridCol w:w="1316"/>
        <w:gridCol w:w="1316"/>
      </w:tblGrid>
      <w:tr w:rsidR="003B7D6E" w14:paraId="21B066C9" w14:textId="77777777" w:rsidTr="00BA6E4E">
        <w:trPr>
          <w:tblHeader/>
        </w:trPr>
        <w:tc>
          <w:tcPr>
            <w:tcW w:w="1315" w:type="dxa"/>
          </w:tcPr>
          <w:p w14:paraId="6239DB86" w14:textId="7D6B5227" w:rsidR="003B7D6E" w:rsidRPr="00CB3762" w:rsidRDefault="003B7D6E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</w:t>
            </w:r>
            <w:r>
              <w:rPr>
                <w:rFonts w:cstheme="minorHAnsi"/>
                <w:b/>
                <w:bCs/>
              </w:rPr>
              <w:t xml:space="preserve">ildfire </w:t>
            </w:r>
          </w:p>
        </w:tc>
        <w:tc>
          <w:tcPr>
            <w:tcW w:w="1316" w:type="dxa"/>
          </w:tcPr>
          <w:p w14:paraId="60A78AB4" w14:textId="75FC4D73" w:rsidR="003B7D6E" w:rsidRPr="00C64457" w:rsidRDefault="003B7D6E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Landslide</w:t>
            </w:r>
          </w:p>
        </w:tc>
        <w:tc>
          <w:tcPr>
            <w:tcW w:w="1315" w:type="dxa"/>
          </w:tcPr>
          <w:p w14:paraId="1681123B" w14:textId="09EB265D" w:rsidR="003B7D6E" w:rsidRPr="00CB3762" w:rsidRDefault="003B7D6E" w:rsidP="00CB37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Volcano</w:t>
            </w:r>
          </w:p>
        </w:tc>
        <w:tc>
          <w:tcPr>
            <w:tcW w:w="1316" w:type="dxa"/>
          </w:tcPr>
          <w:p w14:paraId="70A5180E" w14:textId="7A1C590A" w:rsidR="003B7D6E" w:rsidRPr="00CB3762" w:rsidRDefault="003B7D6E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315" w:type="dxa"/>
          </w:tcPr>
          <w:p w14:paraId="0898BAE3" w14:textId="66156FD7" w:rsidR="003B7D6E" w:rsidRPr="00CB3762" w:rsidRDefault="003B7D6E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316" w:type="dxa"/>
          </w:tcPr>
          <w:p w14:paraId="344CD4AB" w14:textId="228D6D28" w:rsidR="003B7D6E" w:rsidRPr="00CB3762" w:rsidRDefault="003B7D6E" w:rsidP="00CB37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316" w:type="dxa"/>
          </w:tcPr>
          <w:p w14:paraId="0287756C" w14:textId="5C835F0C" w:rsidR="003B7D6E" w:rsidRPr="00CB3762" w:rsidRDefault="003B7D6E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3B7D6E" w14:paraId="35C5336E" w14:textId="77777777" w:rsidTr="00BA6E4E">
        <w:tc>
          <w:tcPr>
            <w:tcW w:w="1315" w:type="dxa"/>
          </w:tcPr>
          <w:p w14:paraId="0763E97E" w14:textId="23A653E0" w:rsidR="003B7D6E" w:rsidRPr="00CB3762" w:rsidRDefault="003B7D6E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316" w:type="dxa"/>
          </w:tcPr>
          <w:p w14:paraId="1F01414B" w14:textId="4C8586ED" w:rsidR="003B7D6E" w:rsidRPr="00CB3762" w:rsidRDefault="003B7D6E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5" w:type="dxa"/>
          </w:tcPr>
          <w:p w14:paraId="0E32AEC5" w14:textId="121A2BF4" w:rsidR="003B7D6E" w:rsidRPr="00CB3762" w:rsidRDefault="003B7D6E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>Low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1316" w:type="dxa"/>
          </w:tcPr>
          <w:p w14:paraId="49676AD9" w14:textId="6BB4D99D" w:rsidR="003B7D6E" w:rsidRPr="00CB3762" w:rsidRDefault="003B7D6E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Medium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315" w:type="dxa"/>
          </w:tcPr>
          <w:p w14:paraId="1F7AD1EA" w14:textId="0DC3908F" w:rsidR="003B7D6E" w:rsidRPr="00CB3762" w:rsidRDefault="003B7D6E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>Medium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1316" w:type="dxa"/>
          </w:tcPr>
          <w:p w14:paraId="65527375" w14:textId="7FD30B72" w:rsidR="003B7D6E" w:rsidRPr="00CB3762" w:rsidRDefault="003B7D6E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316" w:type="dxa"/>
          </w:tcPr>
          <w:p w14:paraId="27244704" w14:textId="2249AF33" w:rsidR="003B7D6E" w:rsidRPr="00CB3762" w:rsidRDefault="003B7D6E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4F72FBE4" w:rsidR="00371593" w:rsidRDefault="00372799" w:rsidP="0037279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hyperlink r:id="rId25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3B7D6E">
          <w:rPr>
            <w:rStyle w:val="Hyperlink"/>
            <w:rFonts w:cstheme="minorHAnsi"/>
            <w:b/>
            <w:bCs/>
          </w:rPr>
          <w:t>41.51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6" w:history="1">
        <w:r w:rsidR="003B7D6E">
          <w:rPr>
            <w:rStyle w:val="Hyperlink"/>
            <w:rFonts w:cstheme="minorHAnsi"/>
            <w:b/>
            <w:bCs/>
          </w:rPr>
          <w:t>5.4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5A7E0035" w14:textId="4E73E76F" w:rsidR="00625FBE" w:rsidRPr="007D4274" w:rsidRDefault="00625FBE" w:rsidP="007D4274">
      <w:pPr>
        <w:pStyle w:val="Heading2"/>
        <w:rPr>
          <w:sz w:val="24"/>
          <w:szCs w:val="24"/>
        </w:rPr>
      </w:pPr>
      <w:r w:rsidRPr="007D4274">
        <w:rPr>
          <w:sz w:val="24"/>
          <w:szCs w:val="24"/>
        </w:rPr>
        <w:t>ADAPTATION COSTS FOR COASTAL PROTECTION</w:t>
      </w:r>
    </w:p>
    <w:p w14:paraId="125025DD" w14:textId="7283230C" w:rsidR="00372799" w:rsidRPr="00372799" w:rsidRDefault="00372799" w:rsidP="0037279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hyperlink r:id="rId27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C64457">
          <w:rPr>
            <w:rStyle w:val="Hyperlink"/>
            <w:rFonts w:cstheme="minorHAnsi"/>
            <w:b/>
            <w:bCs/>
          </w:rPr>
          <w:t>7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3B7D6E">
          <w:rPr>
            <w:rStyle w:val="Hyperlink"/>
            <w:rFonts w:cstheme="minorHAnsi"/>
            <w:b/>
            <w:bCs/>
          </w:rPr>
          <w:t>21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C64457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28" w:history="1">
        <w:r w:rsidR="00172E04">
          <w:rPr>
            <w:rStyle w:val="Hyperlink"/>
            <w:rFonts w:cstheme="minorHAnsi"/>
            <w:b/>
            <w:bCs/>
          </w:rPr>
          <w:t>0</w:t>
        </w:r>
        <w:r w:rsidR="00C64457">
          <w:rPr>
            <w:rStyle w:val="Hyperlink"/>
            <w:rFonts w:cstheme="minorHAnsi"/>
            <w:b/>
            <w:bCs/>
          </w:rPr>
          <w:t>-1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projected GDP in 2040</w:t>
      </w:r>
      <w:r w:rsidR="007041D5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2979D0B2" w:rsidR="003E1EA8" w:rsidRDefault="00D01206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hyperlink r:id="rId29" w:history="1">
        <w:r>
          <w:rPr>
            <w:rStyle w:val="Hyperlink"/>
            <w:rFonts w:cstheme="minorHAnsi"/>
            <w:b/>
            <w:bCs/>
          </w:rPr>
          <w:t>S</w:t>
        </w:r>
        <w:r w:rsidR="00B71FCC">
          <w:rPr>
            <w:rStyle w:val="Hyperlink"/>
            <w:rFonts w:cstheme="minorHAnsi"/>
            <w:b/>
            <w:bCs/>
          </w:rPr>
          <w:t>amoa</w:t>
        </w:r>
        <w:r>
          <w:rPr>
            <w:rStyle w:val="Hyperlink"/>
            <w:rFonts w:cstheme="minorHAnsi"/>
            <w:b/>
            <w:bCs/>
          </w:rPr>
          <w:t xml:space="preserve"> </w:t>
        </w:r>
        <w:r w:rsidR="003E1EA8" w:rsidRPr="00E37304">
          <w:rPr>
            <w:rStyle w:val="Hyperlink"/>
            <w:rFonts w:cstheme="minorHAnsi"/>
            <w:b/>
            <w:bCs/>
          </w:rPr>
          <w:t xml:space="preserve">is ranked </w:t>
        </w:r>
        <w:r w:rsidR="00B71FCC">
          <w:rPr>
            <w:rStyle w:val="Hyperlink"/>
            <w:rFonts w:cstheme="minorHAnsi"/>
            <w:b/>
            <w:bCs/>
          </w:rPr>
          <w:t>98</w:t>
        </w:r>
        <w:r w:rsidR="003E1EA8" w:rsidRPr="00E37304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 w:rsidR="003E1EA8">
        <w:rPr>
          <w:rFonts w:cstheme="minorHAnsi"/>
          <w:vertAlign w:val="superscript"/>
        </w:rPr>
        <w:t xml:space="preserve"> </w:t>
      </w:r>
      <w:r w:rsidR="003E1EA8">
        <w:rPr>
          <w:rFonts w:cstheme="minorHAnsi"/>
        </w:rPr>
        <w:t xml:space="preserve">among countries with </w:t>
      </w:r>
      <w:r w:rsidR="00B71FCC">
        <w:rPr>
          <w:rFonts w:cstheme="minorHAnsi"/>
        </w:rPr>
        <w:t>medium</w:t>
      </w:r>
      <w:r w:rsidR="003E1EA8">
        <w:rPr>
          <w:rFonts w:cstheme="minorHAnsi"/>
        </w:rPr>
        <w:t xml:space="preserve"> disaster risk</w:t>
      </w:r>
    </w:p>
    <w:p w14:paraId="5C962413" w14:textId="0564C8C4" w:rsidR="00E03FDF" w:rsidRPr="00D01206" w:rsidRDefault="00E03FDF" w:rsidP="00D01206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B71FCC">
        <w:rPr>
          <w:rFonts w:cstheme="minorHAnsi"/>
        </w:rPr>
        <w:t>medium</w:t>
      </w:r>
    </w:p>
    <w:p w14:paraId="06F2C818" w14:textId="3F2D9A27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>high</w:t>
      </w:r>
    </w:p>
    <w:p w14:paraId="2AF2F65E" w14:textId="33AFA9C3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B71FCC">
        <w:rPr>
          <w:rFonts w:cstheme="minorHAnsi"/>
        </w:rPr>
        <w:t>medium</w:t>
      </w:r>
    </w:p>
    <w:p w14:paraId="45E25016" w14:textId="4FEB1D98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proofErr w:type="gramStart"/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D01206">
        <w:rPr>
          <w:rFonts w:cstheme="minorHAnsi"/>
        </w:rPr>
        <w:t xml:space="preserve"> high</w:t>
      </w:r>
      <w:proofErr w:type="gramEnd"/>
    </w:p>
    <w:p w14:paraId="78136430" w14:textId="4A168077" w:rsid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D01206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D01206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D01206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B71FCC">
        <w:rPr>
          <w:rFonts w:cstheme="minorHAnsi"/>
        </w:rPr>
        <w:t>medium</w:t>
      </w:r>
    </w:p>
    <w:p w14:paraId="097239EC" w14:textId="0669807B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0" w:history="1">
        <w:r w:rsidR="00D01206">
          <w:rPr>
            <w:rStyle w:val="Hyperlink"/>
            <w:rFonts w:cstheme="minorHAnsi"/>
            <w:b/>
            <w:bCs/>
          </w:rPr>
          <w:t>S</w:t>
        </w:r>
        <w:r w:rsidR="00B71FCC">
          <w:rPr>
            <w:rStyle w:val="Hyperlink"/>
            <w:rFonts w:cstheme="minorHAnsi"/>
            <w:b/>
            <w:bCs/>
          </w:rPr>
          <w:t>amoa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B71FCC">
          <w:rPr>
            <w:rStyle w:val="Hyperlink"/>
            <w:rFonts w:cstheme="minorHAnsi"/>
            <w:b/>
            <w:bCs/>
          </w:rPr>
          <w:t>71</w:t>
        </w:r>
        <w:r w:rsidR="00B71FCC" w:rsidRPr="00F95280">
          <w:rPr>
            <w:rStyle w:val="Hyperlink"/>
            <w:rFonts w:cstheme="minorHAnsi"/>
            <w:b/>
            <w:bCs/>
            <w:vertAlign w:val="superscript"/>
          </w:rPr>
          <w:t>st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205A5031" w:rsidR="003E1EA8" w:rsidRDefault="00B71FCC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Samoa’s</w:t>
      </w:r>
      <w:r w:rsidR="003E1EA8">
        <w:rPr>
          <w:rFonts w:cstheme="minorHAnsi"/>
        </w:rPr>
        <w:t xml:space="preserve"> risk level is </w:t>
      </w:r>
      <w:hyperlink r:id="rId31" w:history="1">
        <w:r>
          <w:rPr>
            <w:rStyle w:val="Hyperlink"/>
            <w:rFonts w:cstheme="minorHAnsi"/>
            <w:b/>
            <w:bCs/>
          </w:rPr>
          <w:t>low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7E3BD0C1" w:rsidR="00E37304" w:rsidRDefault="00546C86" w:rsidP="00C26DAD">
      <w:pPr>
        <w:pStyle w:val="Heading2"/>
        <w:rPr>
          <w:sz w:val="24"/>
          <w:szCs w:val="24"/>
        </w:rPr>
      </w:pPr>
      <w:r w:rsidRPr="00AF683E">
        <w:rPr>
          <w:sz w:val="24"/>
          <w:szCs w:val="24"/>
        </w:rPr>
        <w:t>MAJOR DISASTERS 2011-2020</w:t>
      </w:r>
    </w:p>
    <w:p w14:paraId="298E4DD4" w14:textId="05133E5D" w:rsidR="00AF683E" w:rsidRPr="00AF683E" w:rsidRDefault="00AF683E" w:rsidP="00AF683E">
      <w:pPr>
        <w:rPr>
          <w:lang w:val="en-US"/>
        </w:rPr>
      </w:pPr>
      <w:r>
        <w:rPr>
          <w:lang w:val="en-US"/>
        </w:rPr>
        <w:t xml:space="preserve">(link: </w:t>
      </w:r>
      <w:hyperlink r:id="rId32" w:history="1">
        <w:r w:rsidRPr="00402489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7E8DDC02" w14:textId="33B18E26" w:rsidR="00D01206" w:rsidRDefault="00B71FCC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2</w:t>
      </w:r>
      <w:r w:rsidR="00546C86" w:rsidRPr="00546C86">
        <w:rPr>
          <w:rFonts w:cstheme="minorHAnsi"/>
        </w:rPr>
        <w:t xml:space="preserve"> major cyclones </w:t>
      </w:r>
    </w:p>
    <w:p w14:paraId="29E6B255" w14:textId="5AEF4DC2" w:rsidR="00546C86" w:rsidRDefault="00D0120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1</w:t>
      </w:r>
      <w:r w:rsidR="00B71FCC">
        <w:rPr>
          <w:rFonts w:cstheme="minorHAnsi"/>
          <w:b/>
          <w:bCs/>
        </w:rPr>
        <w:t xml:space="preserve">5,639 </w:t>
      </w:r>
      <w:r w:rsidR="00546C86" w:rsidRPr="00546C86">
        <w:rPr>
          <w:rFonts w:cstheme="minorHAnsi"/>
        </w:rPr>
        <w:t xml:space="preserve">people </w:t>
      </w:r>
      <w:r w:rsidR="00B71FCC">
        <w:rPr>
          <w:rFonts w:cstheme="minorHAnsi"/>
        </w:rPr>
        <w:t xml:space="preserve">were </w:t>
      </w:r>
      <w:r w:rsidR="00546C86" w:rsidRPr="00546C86">
        <w:rPr>
          <w:rFonts w:cstheme="minorHAnsi"/>
        </w:rPr>
        <w:t>affect</w:t>
      </w:r>
      <w:r>
        <w:rPr>
          <w:rFonts w:cstheme="minorHAnsi"/>
        </w:rPr>
        <w:t>ed</w:t>
      </w:r>
    </w:p>
    <w:p w14:paraId="2986E6E4" w14:textId="154D43B2" w:rsidR="00B71FCC" w:rsidRPr="00546C86" w:rsidRDefault="00B71FCC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$133m </w:t>
      </w:r>
      <w:r w:rsidRPr="00B71FCC">
        <w:rPr>
          <w:rFonts w:cstheme="minorHAnsi"/>
        </w:rPr>
        <w:t>USD</w:t>
      </w:r>
      <w:r>
        <w:rPr>
          <w:rFonts w:cstheme="minorHAnsi"/>
        </w:rPr>
        <w:t xml:space="preserve"> total estimated damage</w:t>
      </w:r>
    </w:p>
    <w:p w14:paraId="4FD93891" w14:textId="6BD597CD" w:rsidR="00E37304" w:rsidRPr="00D01206" w:rsidRDefault="00B71FCC" w:rsidP="00CB376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lastRenderedPageBreak/>
        <w:t>50</w:t>
      </w:r>
      <w:r w:rsidR="00546C86" w:rsidRPr="00D01206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of disasters were storms, </w:t>
      </w:r>
      <w:r w:rsidR="00D01206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>5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</w:t>
      </w:r>
      <w:r>
        <w:rPr>
          <w:rFonts w:cstheme="minorHAnsi"/>
        </w:rPr>
        <w:t>drought</w:t>
      </w:r>
      <w:r w:rsidR="00546C86" w:rsidRPr="00546C86">
        <w:rPr>
          <w:rFonts w:cstheme="minorHAnsi"/>
        </w:rPr>
        <w:t xml:space="preserve"> and </w:t>
      </w:r>
      <w:r>
        <w:rPr>
          <w:rFonts w:cstheme="minorHAnsi"/>
          <w:b/>
          <w:bCs/>
        </w:rPr>
        <w:t>25</w:t>
      </w:r>
      <w:r w:rsidR="00546C86" w:rsidRPr="00F95280">
        <w:rPr>
          <w:rFonts w:cstheme="minorHAnsi"/>
          <w:b/>
          <w:bCs/>
        </w:rPr>
        <w:t>%</w:t>
      </w:r>
      <w:r w:rsidR="00546C86" w:rsidRPr="00546C86">
        <w:rPr>
          <w:rFonts w:cstheme="minorHAnsi"/>
        </w:rPr>
        <w:t xml:space="preserve"> were epidemic</w:t>
      </w:r>
      <w:r w:rsidR="007041D5">
        <w:rPr>
          <w:rFonts w:cstheme="minorHAnsi"/>
        </w:rPr>
        <w:t>.</w:t>
      </w:r>
    </w:p>
    <w:p w14:paraId="0CDF15F7" w14:textId="2F6B305D" w:rsidR="00E37304" w:rsidRDefault="00B71FCC" w:rsidP="00D01206">
      <w:pPr>
        <w:pStyle w:val="Heading2"/>
        <w:rPr>
          <w:rFonts w:cstheme="minorHAnsi"/>
          <w:sz w:val="24"/>
          <w:szCs w:val="24"/>
        </w:rPr>
      </w:pPr>
      <w:r w:rsidRPr="00AF683E">
        <w:rPr>
          <w:sz w:val="24"/>
          <w:szCs w:val="24"/>
        </w:rPr>
        <w:t>TC EVAN</w:t>
      </w:r>
      <w:r w:rsidRPr="00B71FCC">
        <w:rPr>
          <w:sz w:val="24"/>
          <w:szCs w:val="24"/>
        </w:rPr>
        <w:t xml:space="preserve"> </w:t>
      </w:r>
      <w:r w:rsidR="00546C86" w:rsidRPr="00B71FCC">
        <w:rPr>
          <w:rFonts w:cstheme="minorHAnsi"/>
          <w:sz w:val="24"/>
          <w:szCs w:val="24"/>
        </w:rPr>
        <w:t>(201</w:t>
      </w:r>
      <w:r>
        <w:rPr>
          <w:rFonts w:cstheme="minorHAnsi"/>
          <w:sz w:val="24"/>
          <w:szCs w:val="24"/>
        </w:rPr>
        <w:t>2</w:t>
      </w:r>
      <w:r w:rsidR="00546C86" w:rsidRPr="00B71FCC">
        <w:rPr>
          <w:rFonts w:cstheme="minorHAnsi"/>
          <w:sz w:val="24"/>
          <w:szCs w:val="24"/>
        </w:rPr>
        <w:t xml:space="preserve">) </w:t>
      </w:r>
    </w:p>
    <w:p w14:paraId="173B0FBF" w14:textId="250BAD2F" w:rsidR="00AF683E" w:rsidRPr="00AF683E" w:rsidRDefault="00AF683E" w:rsidP="00AF683E">
      <w:pPr>
        <w:rPr>
          <w:lang w:val="en-US"/>
        </w:rPr>
      </w:pPr>
      <w:r>
        <w:rPr>
          <w:lang w:val="en-US"/>
        </w:rPr>
        <w:t xml:space="preserve">(link: </w:t>
      </w:r>
      <w:hyperlink r:id="rId33" w:history="1">
        <w:r w:rsidRPr="00402489">
          <w:rPr>
            <w:rStyle w:val="Hyperlink"/>
            <w:b/>
            <w:bCs/>
            <w:lang w:val="en-US"/>
          </w:rPr>
          <w:t>https://www.gfdrr.org/sites/default/files/publication/SAMOA_PDNA_Cyclone_Evan_2012_0.pdf</w:t>
        </w:r>
      </w:hyperlink>
      <w:r>
        <w:rPr>
          <w:lang w:val="en-US"/>
        </w:rPr>
        <w:t>)</w:t>
      </w:r>
    </w:p>
    <w:p w14:paraId="5FBBD065" w14:textId="46023732" w:rsidR="00B71FCC" w:rsidRPr="00B71FCC" w:rsidRDefault="00B71FCC" w:rsidP="00B71FC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71FCC">
        <w:rPr>
          <w:rFonts w:cstheme="minorHAnsi"/>
        </w:rPr>
        <w:t>Tropical Cyclone Evan caused widespread damage across Samoa, with heavy rainfall and flash floods and maximum sustained winds up to 90 knots (166.7 km/h)</w:t>
      </w:r>
    </w:p>
    <w:p w14:paraId="52777FB5" w14:textId="77777777" w:rsidR="00E14DD5" w:rsidRPr="00E14DD5" w:rsidRDefault="00B71FCC" w:rsidP="00B71FC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5 </w:t>
      </w:r>
      <w:r w:rsidRPr="00B71FCC">
        <w:rPr>
          <w:rFonts w:cstheme="minorHAnsi"/>
        </w:rPr>
        <w:t>people were killed</w:t>
      </w:r>
      <w:r>
        <w:rPr>
          <w:rFonts w:cstheme="minorHAnsi"/>
          <w:b/>
          <w:bCs/>
        </w:rPr>
        <w:t xml:space="preserve"> </w:t>
      </w:r>
    </w:p>
    <w:p w14:paraId="523995B7" w14:textId="159C645A" w:rsidR="00546C86" w:rsidRPr="00B71FCC" w:rsidRDefault="00B71FCC" w:rsidP="00B71FC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4763 </w:t>
      </w:r>
      <w:r w:rsidRPr="00B71FCC">
        <w:rPr>
          <w:rFonts w:cstheme="minorHAnsi"/>
        </w:rPr>
        <w:t>were displaced</w:t>
      </w:r>
      <w:r w:rsidR="00E14DD5">
        <w:rPr>
          <w:rFonts w:cstheme="minorHAnsi"/>
        </w:rPr>
        <w:t xml:space="preserve"> from their homes</w:t>
      </w:r>
    </w:p>
    <w:p w14:paraId="7B37108F" w14:textId="2F7D15F9" w:rsidR="00E16E9E" w:rsidRDefault="006340EA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</w:t>
      </w:r>
      <w:r w:rsidR="00B71FCC">
        <w:rPr>
          <w:rFonts w:cstheme="minorHAnsi"/>
          <w:b/>
          <w:bCs/>
        </w:rPr>
        <w:t>203.9</w:t>
      </w:r>
      <w:r w:rsidRPr="00F95280">
        <w:rPr>
          <w:rFonts w:cstheme="minorHAnsi"/>
          <w:b/>
          <w:bCs/>
        </w:rPr>
        <w:t>m</w:t>
      </w:r>
      <w:r>
        <w:rPr>
          <w:rFonts w:cstheme="minorHAnsi"/>
        </w:rPr>
        <w:t xml:space="preserve"> USD estimated </w:t>
      </w:r>
      <w:r w:rsidR="000A0D6F">
        <w:rPr>
          <w:rFonts w:cstheme="minorHAnsi"/>
        </w:rPr>
        <w:t xml:space="preserve">economic value of the impact, </w:t>
      </w:r>
      <w:r w:rsidR="00B71FCC">
        <w:rPr>
          <w:rFonts w:cstheme="minorHAnsi"/>
        </w:rPr>
        <w:t xml:space="preserve">including the value of damage estimated at </w:t>
      </w:r>
      <w:r w:rsidR="00B71FCC" w:rsidRPr="00B71FCC">
        <w:rPr>
          <w:rFonts w:cstheme="minorHAnsi"/>
          <w:b/>
          <w:bCs/>
        </w:rPr>
        <w:t>$103.3m</w:t>
      </w:r>
      <w:r w:rsidR="00B71FCC">
        <w:rPr>
          <w:rFonts w:cstheme="minorHAnsi"/>
        </w:rPr>
        <w:t xml:space="preserve"> USD</w:t>
      </w:r>
    </w:p>
    <w:p w14:paraId="5D9AB413" w14:textId="28F3AB75" w:rsidR="006340EA" w:rsidRDefault="006340EA" w:rsidP="00D0120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cent loss by sector: </w:t>
      </w:r>
      <w:r w:rsidR="00B71FCC" w:rsidRPr="00B71FCC">
        <w:rPr>
          <w:rFonts w:cstheme="minorHAnsi"/>
          <w:b/>
          <w:bCs/>
        </w:rPr>
        <w:t>37%</w:t>
      </w:r>
      <w:r w:rsidR="00B71FCC">
        <w:rPr>
          <w:rFonts w:cstheme="minorHAnsi"/>
        </w:rPr>
        <w:t xml:space="preserve"> infrastructure, </w:t>
      </w:r>
      <w:r w:rsidR="00B71FCC" w:rsidRPr="00B71FCC">
        <w:rPr>
          <w:rFonts w:cstheme="minorHAnsi"/>
          <w:b/>
          <w:bCs/>
        </w:rPr>
        <w:t>35%</w:t>
      </w:r>
      <w:r w:rsidR="00B71FCC">
        <w:rPr>
          <w:rFonts w:cstheme="minorHAnsi"/>
        </w:rPr>
        <w:t xml:space="preserve"> productive, </w:t>
      </w:r>
      <w:r w:rsidR="00B71FCC" w:rsidRPr="00B71FCC">
        <w:rPr>
          <w:rFonts w:cstheme="minorHAnsi"/>
          <w:b/>
          <w:bCs/>
        </w:rPr>
        <w:t>16%</w:t>
      </w:r>
      <w:r w:rsidR="00B71FCC">
        <w:rPr>
          <w:rFonts w:cstheme="minorHAnsi"/>
        </w:rPr>
        <w:t xml:space="preserve"> cross-cutting issues, </w:t>
      </w:r>
      <w:r w:rsidR="00B71FCC" w:rsidRPr="00B71FCC">
        <w:rPr>
          <w:rFonts w:cstheme="minorHAnsi"/>
          <w:b/>
          <w:bCs/>
        </w:rPr>
        <w:t>12%</w:t>
      </w:r>
      <w:r w:rsidR="00B71FCC">
        <w:rPr>
          <w:rFonts w:cstheme="minorHAnsi"/>
        </w:rPr>
        <w:t xml:space="preserve"> social.</w:t>
      </w:r>
    </w:p>
    <w:p w14:paraId="721C77D5" w14:textId="77777777" w:rsidR="006340EA" w:rsidRDefault="006340EA" w:rsidP="006340EA">
      <w:pPr>
        <w:spacing w:after="0" w:line="240" w:lineRule="auto"/>
        <w:rPr>
          <w:rFonts w:cstheme="minorHAnsi"/>
        </w:rPr>
      </w:pPr>
    </w:p>
    <w:p w14:paraId="55670164" w14:textId="054A855E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AF683E">
        <w:rPr>
          <w:rFonts w:cstheme="minorHAnsi"/>
          <w:sz w:val="24"/>
          <w:szCs w:val="24"/>
        </w:rPr>
        <w:t>CLIMATE PROJECTION</w:t>
      </w:r>
    </w:p>
    <w:p w14:paraId="520D98F4" w14:textId="7E96A81C" w:rsidR="00AF683E" w:rsidRPr="00AF683E" w:rsidRDefault="00AF683E" w:rsidP="00AF683E">
      <w:pPr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402489">
          <w:rPr>
            <w:rStyle w:val="Hyperlink"/>
            <w:b/>
            <w:bCs/>
            <w:lang w:val="en-US"/>
          </w:rPr>
          <w:t>https://www.pacificclimatechangescience.org/wp-content/uploads/2013/06/3_PACCSAP-Samoa-10pp_WEB.pdf</w:t>
        </w:r>
      </w:hyperlink>
      <w:r>
        <w:rPr>
          <w:lang w:val="en-US"/>
        </w:rPr>
        <w:t>)</w:t>
      </w:r>
    </w:p>
    <w:p w14:paraId="2F2ABC96" w14:textId="6EDBE76F" w:rsidR="006340EA" w:rsidRPr="007D4274" w:rsidRDefault="006340EA" w:rsidP="007D4274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7D4274">
        <w:rPr>
          <w:rFonts w:cstheme="minorHAnsi"/>
          <w:b/>
          <w:bCs/>
        </w:rPr>
        <w:t>Rainfall</w:t>
      </w:r>
      <w:r w:rsidRPr="007D4274">
        <w:rPr>
          <w:rFonts w:cstheme="minorHAnsi"/>
        </w:rPr>
        <w:t xml:space="preserve">: </w:t>
      </w:r>
      <w:r w:rsidR="008025BA" w:rsidRPr="007D4274">
        <w:rPr>
          <w:rFonts w:cstheme="minorHAnsi"/>
        </w:rPr>
        <w:t>little change in mean annual rainfall is projected, with more extreme rain events</w:t>
      </w:r>
    </w:p>
    <w:p w14:paraId="59A02019" w14:textId="715729DF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Cyclone</w:t>
      </w:r>
      <w:r w:rsidR="00BA2648" w:rsidRPr="00BA2648">
        <w:rPr>
          <w:rFonts w:cstheme="minorHAnsi"/>
          <w:b/>
          <w:bCs/>
        </w:rPr>
        <w:t>s</w:t>
      </w:r>
      <w:r>
        <w:rPr>
          <w:rFonts w:cstheme="minorHAnsi"/>
        </w:rPr>
        <w:t>: less frequent but more intense</w:t>
      </w:r>
    </w:p>
    <w:p w14:paraId="1AF9169F" w14:textId="7DB34D11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7066BB">
        <w:rPr>
          <w:rFonts w:cstheme="minorHAnsi"/>
        </w:rPr>
        <w:t>erature</w:t>
      </w:r>
      <w:r>
        <w:rPr>
          <w:rFonts w:cstheme="minorHAnsi"/>
        </w:rPr>
        <w:t>s and extremely high temp</w:t>
      </w:r>
      <w:r w:rsidR="007066BB">
        <w:rPr>
          <w:rFonts w:cstheme="minorHAnsi"/>
        </w:rPr>
        <w:t>erature</w:t>
      </w:r>
      <w:r>
        <w:rPr>
          <w:rFonts w:cstheme="minorHAnsi"/>
        </w:rPr>
        <w:t xml:space="preserve"> days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081E6BA" w14:textId="77777777" w:rsidR="007066BB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527D44A3" w:rsidR="006340EA" w:rsidRPr="00900364" w:rsidRDefault="007066BB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7066BB">
        <w:rPr>
          <w:rFonts w:cstheme="minorHAnsi"/>
          <w:b/>
          <w:bCs/>
        </w:rPr>
        <w:t>R</w:t>
      </w:r>
      <w:r w:rsidR="006340EA" w:rsidRPr="007066BB">
        <w:rPr>
          <w:rFonts w:cstheme="minorHAnsi"/>
          <w:b/>
          <w:bCs/>
        </w:rPr>
        <w:t>isk of</w:t>
      </w:r>
      <w:r w:rsidR="006340EA" w:rsidRPr="00900364">
        <w:rPr>
          <w:rFonts w:cstheme="minorHAnsi"/>
        </w:rPr>
        <w:t xml:space="preserve">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="006340EA" w:rsidRPr="00900364">
        <w:rPr>
          <w:rFonts w:cstheme="minorHAnsi"/>
        </w:rPr>
        <w:t xml:space="preserve"> expected to increase</w:t>
      </w:r>
    </w:p>
    <w:p w14:paraId="4B5A4D62" w14:textId="1DC91BE8" w:rsidR="00BA2648" w:rsidRPr="00C669E0" w:rsidRDefault="006340EA" w:rsidP="00C669E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669E0">
        <w:rPr>
          <w:rFonts w:cstheme="minorHAnsi"/>
          <w:b/>
          <w:bCs/>
        </w:rPr>
        <w:t xml:space="preserve">El </w:t>
      </w:r>
      <w:r w:rsidR="00DF754B" w:rsidRPr="00C669E0">
        <w:rPr>
          <w:rFonts w:cstheme="minorHAnsi"/>
          <w:b/>
          <w:bCs/>
        </w:rPr>
        <w:t>Niño</w:t>
      </w:r>
      <w:r w:rsidRPr="00C669E0">
        <w:rPr>
          <w:rFonts w:cstheme="minorHAnsi"/>
          <w:b/>
          <w:bCs/>
        </w:rPr>
        <w:t xml:space="preserve">/La </w:t>
      </w:r>
      <w:r w:rsidR="00DF754B" w:rsidRPr="00C669E0">
        <w:rPr>
          <w:rFonts w:cstheme="minorHAnsi"/>
          <w:b/>
          <w:bCs/>
        </w:rPr>
        <w:t>Niña</w:t>
      </w:r>
      <w:r w:rsidRPr="00C669E0">
        <w:rPr>
          <w:rFonts w:cstheme="minorHAnsi"/>
        </w:rPr>
        <w:t>:</w:t>
      </w:r>
      <w:r w:rsidR="00C17A11" w:rsidRPr="00C669E0">
        <w:rPr>
          <w:rFonts w:cstheme="minorHAnsi"/>
        </w:rPr>
        <w:t xml:space="preserve"> </w:t>
      </w:r>
      <w:r w:rsidR="00900364" w:rsidRPr="00C669E0">
        <w:rPr>
          <w:rFonts w:cstheme="minorHAnsi"/>
        </w:rPr>
        <w:t>l</w:t>
      </w:r>
      <w:r w:rsidR="00C17A11" w:rsidRPr="00C669E0">
        <w:rPr>
          <w:rFonts w:cstheme="minorHAnsi"/>
        </w:rPr>
        <w:t xml:space="preserve">ikely to continue, </w:t>
      </w:r>
      <w:r w:rsidR="00C669E0" w:rsidRPr="00C669E0">
        <w:rPr>
          <w:rFonts w:cstheme="minorHAnsi"/>
        </w:rPr>
        <w:t xml:space="preserve">in Samoa, </w:t>
      </w:r>
      <w:r w:rsidR="00C669E0" w:rsidRPr="00C669E0">
        <w:rPr>
          <w:rFonts w:cstheme="minorHAnsi"/>
          <w:b/>
          <w:bCs/>
        </w:rPr>
        <w:t>El Niño</w:t>
      </w:r>
      <w:r w:rsidR="00C669E0" w:rsidRPr="00C669E0">
        <w:rPr>
          <w:rFonts w:cstheme="minorHAnsi"/>
        </w:rPr>
        <w:t xml:space="preserve"> events tend to bring wet seasons that</w:t>
      </w:r>
      <w:r w:rsidR="00C669E0">
        <w:rPr>
          <w:rFonts w:cstheme="minorHAnsi"/>
        </w:rPr>
        <w:t xml:space="preserve"> </w:t>
      </w:r>
      <w:r w:rsidR="00C669E0" w:rsidRPr="00C669E0">
        <w:rPr>
          <w:rFonts w:cstheme="minorHAnsi"/>
        </w:rPr>
        <w:t xml:space="preserve">are drier than normal, while </w:t>
      </w:r>
      <w:r w:rsidR="00C669E0" w:rsidRPr="00C669E0">
        <w:rPr>
          <w:rFonts w:cstheme="minorHAnsi"/>
          <w:b/>
          <w:bCs/>
        </w:rPr>
        <w:t>La Niña</w:t>
      </w:r>
      <w:r w:rsidR="00C669E0" w:rsidRPr="00C669E0">
        <w:rPr>
          <w:rFonts w:cstheme="minorHAnsi"/>
        </w:rPr>
        <w:t xml:space="preserve"> events usually bring</w:t>
      </w:r>
      <w:r w:rsidR="00C669E0">
        <w:rPr>
          <w:rFonts w:cstheme="minorHAnsi"/>
        </w:rPr>
        <w:t xml:space="preserve"> </w:t>
      </w:r>
      <w:r w:rsidR="00C669E0" w:rsidRPr="00C669E0">
        <w:rPr>
          <w:rFonts w:cstheme="minorHAnsi"/>
        </w:rPr>
        <w:t>wetter and cooler than normal conditions</w:t>
      </w:r>
      <w:r w:rsidR="00C669E0">
        <w:rPr>
          <w:rFonts w:cstheme="minorHAnsi"/>
        </w:rPr>
        <w:t>.</w:t>
      </w:r>
    </w:p>
    <w:sectPr w:rsidR="00BA2648" w:rsidRPr="00C669E0" w:rsidSect="00C17A11">
      <w:footerReference w:type="default" r:id="rId3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DC0D5" w14:textId="77777777" w:rsidR="003C7DB1" w:rsidRDefault="003C7DB1" w:rsidP="00C17A11">
      <w:pPr>
        <w:spacing w:after="0" w:line="240" w:lineRule="auto"/>
      </w:pPr>
      <w:r>
        <w:separator/>
      </w:r>
    </w:p>
  </w:endnote>
  <w:endnote w:type="continuationSeparator" w:id="0">
    <w:p w14:paraId="21BC915D" w14:textId="77777777" w:rsidR="003C7DB1" w:rsidRDefault="003C7DB1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6C8A8" w14:textId="77777777" w:rsidR="003C7DB1" w:rsidRDefault="003C7DB1" w:rsidP="00C17A11">
      <w:pPr>
        <w:spacing w:after="0" w:line="240" w:lineRule="auto"/>
      </w:pPr>
      <w:r>
        <w:separator/>
      </w:r>
    </w:p>
  </w:footnote>
  <w:footnote w:type="continuationSeparator" w:id="0">
    <w:p w14:paraId="697BDC70" w14:textId="77777777" w:rsidR="003C7DB1" w:rsidRDefault="003C7DB1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4238AF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867E36"/>
    <w:multiLevelType w:val="hybridMultilevel"/>
    <w:tmpl w:val="716491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9B60D3"/>
    <w:multiLevelType w:val="hybridMultilevel"/>
    <w:tmpl w:val="87BA7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68285C"/>
    <w:multiLevelType w:val="hybridMultilevel"/>
    <w:tmpl w:val="F1ECB3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7938627">
    <w:abstractNumId w:val="4"/>
  </w:num>
  <w:num w:numId="2" w16cid:durableId="845749900">
    <w:abstractNumId w:val="7"/>
  </w:num>
  <w:num w:numId="3" w16cid:durableId="494608399">
    <w:abstractNumId w:val="1"/>
  </w:num>
  <w:num w:numId="4" w16cid:durableId="1623076522">
    <w:abstractNumId w:val="8"/>
  </w:num>
  <w:num w:numId="5" w16cid:durableId="694887449">
    <w:abstractNumId w:val="2"/>
  </w:num>
  <w:num w:numId="6" w16cid:durableId="1905414325">
    <w:abstractNumId w:val="5"/>
  </w:num>
  <w:num w:numId="7" w16cid:durableId="1608344896">
    <w:abstractNumId w:val="0"/>
  </w:num>
  <w:num w:numId="8" w16cid:durableId="808937287">
    <w:abstractNumId w:val="6"/>
  </w:num>
  <w:num w:numId="9" w16cid:durableId="174921623">
    <w:abstractNumId w:val="9"/>
  </w:num>
  <w:num w:numId="10" w16cid:durableId="229196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25815"/>
    <w:rsid w:val="000A0D6F"/>
    <w:rsid w:val="000B0064"/>
    <w:rsid w:val="00160834"/>
    <w:rsid w:val="00172E04"/>
    <w:rsid w:val="001E0744"/>
    <w:rsid w:val="00216796"/>
    <w:rsid w:val="00371593"/>
    <w:rsid w:val="00372799"/>
    <w:rsid w:val="003801B5"/>
    <w:rsid w:val="003B7D6E"/>
    <w:rsid w:val="003C7DB1"/>
    <w:rsid w:val="003E1EA8"/>
    <w:rsid w:val="00402489"/>
    <w:rsid w:val="00546C86"/>
    <w:rsid w:val="005E06D0"/>
    <w:rsid w:val="00624F49"/>
    <w:rsid w:val="00625FBE"/>
    <w:rsid w:val="006340EA"/>
    <w:rsid w:val="006B6765"/>
    <w:rsid w:val="007041D5"/>
    <w:rsid w:val="007066BB"/>
    <w:rsid w:val="00744AB1"/>
    <w:rsid w:val="00764BA6"/>
    <w:rsid w:val="00766188"/>
    <w:rsid w:val="00767670"/>
    <w:rsid w:val="007D4274"/>
    <w:rsid w:val="008025BA"/>
    <w:rsid w:val="00817769"/>
    <w:rsid w:val="00900364"/>
    <w:rsid w:val="00902FFF"/>
    <w:rsid w:val="00A07A1B"/>
    <w:rsid w:val="00AF683E"/>
    <w:rsid w:val="00B06424"/>
    <w:rsid w:val="00B279BE"/>
    <w:rsid w:val="00B71FCC"/>
    <w:rsid w:val="00B72D2A"/>
    <w:rsid w:val="00B74ECC"/>
    <w:rsid w:val="00BA2648"/>
    <w:rsid w:val="00BA6E4E"/>
    <w:rsid w:val="00C17A11"/>
    <w:rsid w:val="00C26DAD"/>
    <w:rsid w:val="00C64457"/>
    <w:rsid w:val="00C669E0"/>
    <w:rsid w:val="00CB3762"/>
    <w:rsid w:val="00D01206"/>
    <w:rsid w:val="00D96681"/>
    <w:rsid w:val="00DA0AD5"/>
    <w:rsid w:val="00DF754B"/>
    <w:rsid w:val="00E03FDF"/>
    <w:rsid w:val="00E14DD5"/>
    <w:rsid w:val="00E16E9E"/>
    <w:rsid w:val="00E37304"/>
    <w:rsid w:val="00E9265D"/>
    <w:rsid w:val="00F33765"/>
    <w:rsid w:val="00F44A8C"/>
    <w:rsid w:val="00F95280"/>
    <w:rsid w:val="00FA0246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83E"/>
    <w:pPr>
      <w:spacing w:before="3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F683E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html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unescap.org/sites/default/d8files/IDD-APDR-Subreport-Pacific-SIDS.pdf" TargetMode="Externa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hyperlink" Target="https://www.pacificclimatechangescience.org/wp-content/uploads/2013/06/3_PACCSAP-Samoa-10pp_WEB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unescap.org/sites/default/d8files/IDD-APDR-Subreport-Pacific-SIDS.pdf" TargetMode="External"/><Relationship Id="rId33" Type="http://schemas.openxmlformats.org/officeDocument/2006/relationships/hyperlink" Target="https://www.gfdrr.org/sites/default/files/publication/SAMOA_PDNA_Cyclone_Evan_2012_0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sdd.spc.int/digital_library/pocket-statistical-summary-resume-statistique-de-poche-2020" TargetMode="External"/><Relationship Id="rId29" Type="http://schemas.openxmlformats.org/officeDocument/2006/relationships/hyperlink" Target="https://reliefweb.int/sites/reliefweb.int/files/resources/WorldRiskReport-2020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thinkhazard.org/en/report/212-samoa" TargetMode="External"/><Relationship Id="rId32" Type="http://schemas.openxmlformats.org/officeDocument/2006/relationships/hyperlink" Target="https://www.emdat.be/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www.adb.org/publications/gender-statistics-pacific-and-timor-leste" TargetMode="External"/><Relationship Id="rId28" Type="http://schemas.openxmlformats.org/officeDocument/2006/relationships/hyperlink" Target="https://openknowledge.worldbank.org/handle/10986/2813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www.unescap.org/publications/disability-glance-2019" TargetMode="External"/><Relationship Id="rId31" Type="http://schemas.openxmlformats.org/officeDocument/2006/relationships/hyperlink" Target="https://drmkc.jrc.ec.europa.eu/inform-index/INFORM-Covid-19/INFORM-Covid-19-Warning-beta-ver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openknowledge.worldbank.org/handle/10986/28137" TargetMode="External"/><Relationship Id="rId30" Type="http://schemas.openxmlformats.org/officeDocument/2006/relationships/hyperlink" Target="https://www.germanwatch.org/en/17307" TargetMode="External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080503-EC57-4901-BF5E-429F8159C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A94405-47FF-4D58-B935-7B1A92C7347B}">
  <ds:schemaRefs>
    <ds:schemaRef ds:uri="6f2ae4e0-94e8-4b28-8f95-861d59f7ae7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99303871-8934-4198-a088-14ac5c5d1c31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EAE19A9-9C53-4804-915E-D40271A11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2589</Characters>
  <Application>Microsoft Office Word</Application>
  <DocSecurity>0</DocSecurity>
  <Lines>80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Samoa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2025-10-21T03:42:00Z</dcterms:created>
  <dcterms:modified xsi:type="dcterms:W3CDTF">2025-10-27T02:17:00Z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v=2022.1;a=SHA256;h=F62EF886926D951E87E872BCE6022E0BA0CCAD6F9EE031FDFF8AB430B44D7871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2025-10-21T03:43:48Z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515D3AC3497C4BCDAB801B5697C8EC1A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4135CF0AA67E40D5AA95FFE07B0401B3</vt:lpwstr>
  </property>
  <property fmtid="{D5CDD505-2E9C-101B-9397-08002B2CF9AE}" pid="25" name="PM_Hash_Salt">
    <vt:lpwstr>E85F3B01339D5059E314F2D8CEEB9547</vt:lpwstr>
  </property>
  <property fmtid="{D5CDD505-2E9C-101B-9397-08002B2CF9AE}" pid="26" name="PM_Hash_SHA1">
    <vt:lpwstr>5F4F9D992ACC3CFC2636129837DEB0A4DA7F411D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